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700" w:lineRule="exact"/>
        <w:ind w:firstLine="2016" w:firstLineChars="600"/>
        <w:rPr>
          <w:rFonts w:ascii="方正大标宋_GBK" w:hAnsi="方正大标宋_GBK" w:eastAsia="方正大标宋_GBK" w:cs="方正大标宋_GBK"/>
          <w:bCs/>
          <w:color w:val="000000"/>
          <w:spacing w:val="28"/>
          <w:sz w:val="28"/>
          <w:szCs w:val="28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bCs/>
          <w:color w:val="000000"/>
          <w:spacing w:val="28"/>
          <w:sz w:val="28"/>
          <w:szCs w:val="28"/>
        </w:rPr>
        <w:t>潜山市工会规范化建设验收标准</w:t>
      </w:r>
    </w:p>
    <w:p>
      <w:pPr>
        <w:spacing w:line="5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一、工会组织建设好（23分）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1、本级及其所属基层单位建立工会委员会、经费审查委员会和女职工委员会。 5 分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2、工会有牌子、有章子、有工作台账、有活动记录、有办公场所，会员档案健全。 5 分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3、职工入会率（市直单位、乡镇机关单位）达到98%。 5 分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4、工会主席、经费审查委员会主任、女职工委员会主任和工会工作人员按规定配备，职工100人以上的企业依法配备同级副职工会主席，并落实相关待遇。 5 分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5、定期进行换届选举，工会委员会和工会领导人坚持每年向会员（代表）大会报告工作。 3 分</w:t>
      </w:r>
    </w:p>
    <w:p>
      <w:pPr>
        <w:spacing w:line="5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二、民主管理工作好（13分）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6、每年至少召开一次职代会，职工代表大会定期换届。 2 分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7、职工代表大会制度健全。 2 分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8、职工代表大会操作程序规范，职工代表结构合理、比例适当、报告的基本内容全面、重大事项议案采取无记名投票方式表决等。 2 分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9、职工代表大会职权落实。 3 分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10、厂务公开制度化、规范化。 2 分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11、建立职工董事制度、职工监事制度。 2 分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三、劳动关系协调好(14分)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12、指导职工签订劳动合同。劳动合同的签订、履行和管理规范。 2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13、通过平等协商签订集体合同，合同履行好。 3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14、通过平等协商签订工资专项集体合同，合同履行好。 2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15、签订劳动安全卫生保护、女职工专项集体合同，合同履行好。 1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16、依法建立劳动争议调解委员会 1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17、建立劳动争议调处工作制度并得到落实。 1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18、企业工会建立劳动法律监督委员会或设立工会劳动法律监督员，对企业执行有关劳动法律法规问题进行群众监督。 1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19、企业工会建立劳动保护监督检查委员会，配备劳动保护监督检查员。 1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20、对职工劳动安全卫生和消防安全法律、法规及相关知识教育培训有部署、有检查、有总结，“安康杯”竞赛活动有计划、有总结。 2分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四、帮扶解困工作好（9分）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21、建立困难职工档案。 3分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22、困难职工帮扶资金发放到位。 3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23、开展经常性送温暖活动和职工互助互济工作。 3  分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五、经济技术活动好（9分）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24、群众性经济技术创新劳动竞赛活动有工作计划、有工作目标、有先进典型、有明显成效。 5分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25、实施职工经济技术创新工程有工作计划、有工作目标、有工作措施、有明显成效。 2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26、职工节能降耗活动有工作计划、有工作目标、有先进典型、有明显成效。 2 分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六、素质工程建设好（6分）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27、职工思想政治教育有工作计划、有工作总结。 2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28、每年开展１－２个职工职业道德主题实践活动。开展经常性文化体育活动。 2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29、做好各级劳动模范的推选和日常管理工作。 2 分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七、经费资产管理好（8分）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30、企业依法按每月全部职工工资总额的２％向工会拨缴经费。 2分 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31、独立建立银行账户，自主管理和使用工会经费、会费主要用于职工服务和工会活动。 2分 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32、企业按有关规定支付工会开展的劳动保护、技术创新、困难职工补助、企业文化建设等工作所需费用。 1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33、企业依法为工会开展活动提供必要的设施和场所。 1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34、工会经费年度收支预算、执行情况接受同级工会经费审查委员会审查，工会经审会每年向会员（代表）大会报告工作。 1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35、工会资产档案健全，保值、增值。 1 分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八、工作支持配合好（18分）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36、按时参加市总工会召开的各种会议或培训，不随便缺席或找人代替。 5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37积极组织参与市总工会组织的各种活动。 5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38、圆满完成市总工会下达的各项工作任务。 5 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39、年中、年终有工作总结及时报市总工会。 3 分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加分项目 </w:t>
      </w:r>
      <w:r>
        <w:rPr>
          <w:rFonts w:hint="eastAsia" w:ascii="仿宋_GB2312" w:hAnsi="仿宋_GB2312" w:eastAsia="仿宋_GB2312" w:cs="仿宋_GB2312"/>
          <w:sz w:val="28"/>
          <w:szCs w:val="28"/>
        </w:rPr>
        <w:t>40、在工会工作的方法上有特色、有创新或工会理论研究成果突出。2分注：（“企业”是指工会联合会属地内的企业）</w:t>
      </w:r>
      <w:r>
        <w:rPr>
          <w:rFonts w:hint="eastAsia" w:ascii="黑体" w:hAnsi="黑体" w:eastAsia="黑体" w:cs="黑体"/>
          <w:sz w:val="28"/>
          <w:szCs w:val="28"/>
        </w:rPr>
        <w:t xml:space="preserve">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701" w:right="1417" w:bottom="1417" w:left="170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B37FC"/>
    <w:rsid w:val="0002115E"/>
    <w:rsid w:val="00021610"/>
    <w:rsid w:val="00065372"/>
    <w:rsid w:val="001561D5"/>
    <w:rsid w:val="00185948"/>
    <w:rsid w:val="00191B3A"/>
    <w:rsid w:val="0021707F"/>
    <w:rsid w:val="00224892"/>
    <w:rsid w:val="00265E91"/>
    <w:rsid w:val="002B535A"/>
    <w:rsid w:val="002B5CE1"/>
    <w:rsid w:val="00301AAB"/>
    <w:rsid w:val="00324B6D"/>
    <w:rsid w:val="00350290"/>
    <w:rsid w:val="00357737"/>
    <w:rsid w:val="0036777A"/>
    <w:rsid w:val="003D3DC7"/>
    <w:rsid w:val="004D2228"/>
    <w:rsid w:val="005210B3"/>
    <w:rsid w:val="00551CC2"/>
    <w:rsid w:val="00592F75"/>
    <w:rsid w:val="005966B3"/>
    <w:rsid w:val="005C5AF4"/>
    <w:rsid w:val="005E4EB3"/>
    <w:rsid w:val="006125C3"/>
    <w:rsid w:val="0066025D"/>
    <w:rsid w:val="006C1648"/>
    <w:rsid w:val="00851EB0"/>
    <w:rsid w:val="00935A9D"/>
    <w:rsid w:val="009567C4"/>
    <w:rsid w:val="009919A2"/>
    <w:rsid w:val="009D552F"/>
    <w:rsid w:val="00A231B3"/>
    <w:rsid w:val="00B155A8"/>
    <w:rsid w:val="00B20ACA"/>
    <w:rsid w:val="00B41F8E"/>
    <w:rsid w:val="00B44573"/>
    <w:rsid w:val="00B65A85"/>
    <w:rsid w:val="00BB02DC"/>
    <w:rsid w:val="00BB3C9F"/>
    <w:rsid w:val="00BC69B1"/>
    <w:rsid w:val="00C108C3"/>
    <w:rsid w:val="00CA4D74"/>
    <w:rsid w:val="00CB7052"/>
    <w:rsid w:val="00CC0BC7"/>
    <w:rsid w:val="00CF62EB"/>
    <w:rsid w:val="00CF6E93"/>
    <w:rsid w:val="00D07403"/>
    <w:rsid w:val="00DF560D"/>
    <w:rsid w:val="00EA2FB3"/>
    <w:rsid w:val="00EC1462"/>
    <w:rsid w:val="00F17BDD"/>
    <w:rsid w:val="00F96E33"/>
    <w:rsid w:val="00FD3175"/>
    <w:rsid w:val="00FF0DBF"/>
    <w:rsid w:val="098E63A1"/>
    <w:rsid w:val="235851ED"/>
    <w:rsid w:val="42721463"/>
    <w:rsid w:val="6FD630DA"/>
    <w:rsid w:val="784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800080"/>
      <w:u w:val="none"/>
    </w:rPr>
  </w:style>
  <w:style w:type="character" w:styleId="8">
    <w:name w:val="Hyperlink"/>
    <w:basedOn w:val="6"/>
    <w:uiPriority w:val="0"/>
    <w:rPr>
      <w:color w:val="0000FF"/>
      <w:u w:val="non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531B4-AAD4-4C66-8CAD-B065FF82A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1387</Characters>
  <Lines>11</Lines>
  <Paragraphs>3</Paragraphs>
  <TotalTime>10</TotalTime>
  <ScaleCrop>false</ScaleCrop>
  <LinksUpToDate>false</LinksUpToDate>
  <CharactersWithSpaces>1627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2020-07-02T07:00:00Z</dcterms:created>
  <dc:creator>Administrator</dc:creator>
  <cp:lastModifiedBy>lenovo</cp:lastModifiedBy>
  <cp:lastPrinted>2020-05-11T08:09:00Z</cp:lastPrinted>
  <dcterms:modified xsi:type="dcterms:W3CDTF">2021-10-13T07:54:59Z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DED6DC386C0D40AE821D314E5530B02A</vt:lpwstr>
  </property>
</Properties>
</file>