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6"/>
          <w:szCs w:val="36"/>
        </w:rPr>
        <w:t>关于推进全市工会联合会（总工会）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222222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6"/>
          <w:szCs w:val="36"/>
        </w:rPr>
        <w:t>规范化建设的实施方案</w:t>
      </w:r>
    </w:p>
    <w:p>
      <w:pPr>
        <w:widowControl/>
        <w:spacing w:line="560" w:lineRule="exact"/>
        <w:ind w:firstLine="300"/>
        <w:jc w:val="left"/>
        <w:rPr>
          <w:rFonts w:hint="eastAsia" w:ascii="黑体" w:hAnsi="黑体" w:eastAsia="黑体" w:cs="黑体"/>
          <w:color w:val="222222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各总工会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工会联合会：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落实安庆市总工会关于开展“强组建、抓重点、促规范”为主要内容的基层工会组织建设年活动精神，加强全</w:t>
      </w:r>
      <w:r>
        <w:rPr>
          <w:rFonts w:hint="eastAsia" w:ascii="仿宋" w:hAnsi="仿宋" w:eastAsia="仿宋" w:cs="仿宋"/>
          <w:bCs/>
          <w:color w:val="222222"/>
          <w:kern w:val="0"/>
          <w:sz w:val="32"/>
          <w:szCs w:val="32"/>
        </w:rPr>
        <w:t>市基层工会</w:t>
      </w:r>
      <w:r>
        <w:rPr>
          <w:rFonts w:hint="eastAsia" w:ascii="仿宋" w:hAnsi="仿宋" w:eastAsia="仿宋" w:cs="仿宋"/>
          <w:sz w:val="32"/>
          <w:szCs w:val="32"/>
        </w:rPr>
        <w:t>规范化建设，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提升工会服务广大职工的能力和水平</w:t>
      </w:r>
      <w:r>
        <w:rPr>
          <w:rFonts w:hint="eastAsia" w:ascii="仿宋" w:hAnsi="仿宋" w:eastAsia="仿宋" w:cs="仿宋"/>
          <w:sz w:val="32"/>
          <w:szCs w:val="32"/>
        </w:rPr>
        <w:t>，结合潜山实际制定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推动工会组织规范化建设是工会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各项工作的基础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是动员广大职工积极投身改革的迫切需要，是服务职工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构建和谐劳动关系的重要保障，是加强工会自身建设的必然要求。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全市工会联合会（总工会）规范化建设是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工会的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性工作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力争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三年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内全面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达标。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、创建内容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（一）组织建设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工会组织健全，队伍稳定，替补增补及时，委员分工明确，各相应机构作用正常发挥。全覆盖落实辖区内的“小三级”工会组建和职工入会工作，</w:t>
      </w:r>
      <w:r>
        <w:rPr>
          <w:rFonts w:hint="eastAsia" w:ascii="仿宋" w:hAnsi="仿宋" w:eastAsia="仿宋" w:cs="仿宋"/>
          <w:sz w:val="32"/>
          <w:szCs w:val="32"/>
        </w:rPr>
        <w:t>规模以上企业建会率达80%以上，在册职工入会率达98%以上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推进工会信息化进程，</w:t>
      </w:r>
      <w:r>
        <w:rPr>
          <w:rFonts w:hint="eastAsia" w:ascii="仿宋" w:hAnsi="仿宋" w:eastAsia="仿宋" w:cs="仿宋"/>
          <w:sz w:val="32"/>
          <w:szCs w:val="32"/>
        </w:rPr>
        <w:t>会员信息数据库更新及时准确。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落实基层工会职工代表大会（或职工大会）和厂（事）务公开制度。规范指导所属基层工会换届等组织建设工作。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建设“六有”工会有成效</w:t>
      </w:r>
      <w:r>
        <w:rPr>
          <w:rFonts w:hint="eastAsia" w:ascii="仿宋" w:hAnsi="仿宋" w:eastAsia="仿宋" w:cs="仿宋"/>
          <w:sz w:val="32"/>
          <w:szCs w:val="32"/>
        </w:rPr>
        <w:t>（即有牌子、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章子、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经费、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办公场所、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活动阵地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有工会</w:t>
      </w:r>
      <w:r>
        <w:rPr>
          <w:rFonts w:hint="eastAsia" w:ascii="仿宋" w:hAnsi="仿宋" w:eastAsia="仿宋" w:cs="仿宋"/>
          <w:sz w:val="32"/>
          <w:szCs w:val="32"/>
        </w:rPr>
        <w:t>档案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建立相关工作机制，有工作制度；年度工作</w:t>
      </w:r>
      <w:r>
        <w:rPr>
          <w:rFonts w:hint="eastAsia" w:ascii="仿宋" w:hAnsi="仿宋" w:eastAsia="仿宋" w:cs="仿宋"/>
          <w:sz w:val="32"/>
          <w:szCs w:val="32"/>
        </w:rPr>
        <w:t>有计划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有部署、</w:t>
      </w:r>
      <w:r>
        <w:rPr>
          <w:rFonts w:hint="eastAsia" w:ascii="仿宋" w:hAnsi="仿宋" w:eastAsia="仿宋" w:cs="仿宋"/>
          <w:sz w:val="32"/>
          <w:szCs w:val="32"/>
        </w:rPr>
        <w:t>有总结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按照《中国工会章程》落实相关会议制度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（二）职工活动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、宣传教育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有工会干部年度培训学习计划，组织开展职工学习教育、法治宣传活动。传播工会声音，讲好职工故事，展示工会工作成果。制定宣传报道等奖励机制。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、劳动竞赛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积极组织推动基层工会开展各类劳动竞赛活动。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技术培训、岗位练兵、技术比武、技能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</w:t>
      </w:r>
      <w:r>
        <w:rPr>
          <w:rFonts w:hint="eastAsia" w:ascii="仿宋" w:hAnsi="仿宋" w:eastAsia="仿宋" w:cs="仿宋"/>
          <w:sz w:val="32"/>
          <w:szCs w:val="32"/>
        </w:rPr>
        <w:t>职工参与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率较高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</w:t>
      </w:r>
      <w:r>
        <w:rPr>
          <w:rFonts w:hint="eastAsia" w:ascii="仿宋" w:hAnsi="仿宋" w:eastAsia="仿宋" w:cs="仿宋"/>
          <w:sz w:val="32"/>
          <w:szCs w:val="32"/>
        </w:rPr>
        <w:t>推进新时代产业工人队伍建设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3、文行创建。</w:t>
      </w:r>
      <w:r>
        <w:rPr>
          <w:rFonts w:hint="eastAsia" w:ascii="仿宋" w:hAnsi="仿宋" w:eastAsia="仿宋" w:cs="仿宋"/>
          <w:sz w:val="32"/>
          <w:szCs w:val="32"/>
        </w:rPr>
        <w:t>加强窗口单位文明创建工作指导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0"/>
          <w:szCs w:val="30"/>
        </w:rPr>
        <w:t>窗口行业的职业道德建设，规范行业行为，提高工作效能，树立行业新风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、“双争”活动。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组织所属基层工会</w:t>
      </w:r>
      <w:r>
        <w:rPr>
          <w:rFonts w:hint="eastAsia" w:ascii="仿宋" w:hAnsi="仿宋" w:eastAsia="仿宋" w:cs="仿宋"/>
          <w:sz w:val="32"/>
          <w:szCs w:val="32"/>
        </w:rPr>
        <w:t>“争创模范职工之家、争当优秀工会干部活动”有方案、有目标、有措施。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、文体活动。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1-2次区域系统性联合性</w:t>
      </w:r>
      <w:r>
        <w:rPr>
          <w:rFonts w:hint="eastAsia" w:ascii="仿宋" w:hAnsi="仿宋" w:eastAsia="仿宋" w:cs="仿宋"/>
          <w:sz w:val="32"/>
          <w:szCs w:val="32"/>
        </w:rPr>
        <w:t>文明健康的职工文体活动。积极组织职工参与上级工会开展的各类文体竞技活动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推动基层工会开展职工文体等各类活动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 三）维权服务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职工维权。</w:t>
      </w:r>
      <w:r>
        <w:rPr>
          <w:rFonts w:hint="eastAsia" w:ascii="仿宋" w:hAnsi="仿宋" w:eastAsia="仿宋" w:cs="仿宋"/>
          <w:sz w:val="32"/>
          <w:szCs w:val="32"/>
        </w:rPr>
        <w:t>帮助指导所属企业工会开展“春季要约”活动，规模以上企业《集体合同》、《工资专项集体合同》、《女职工专项集体合同》签订率达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%以上；创建“劳动关系和谐企业”工作有成效；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推进企业工会</w:t>
      </w:r>
      <w:r>
        <w:rPr>
          <w:rFonts w:hint="eastAsia" w:ascii="仿宋" w:hAnsi="仿宋" w:eastAsia="仿宋" w:cs="仿宋"/>
          <w:sz w:val="32"/>
          <w:szCs w:val="32"/>
        </w:rPr>
        <w:t>成立劳动争议调解委员会，依法维护职工合法权益。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帮扶</w:t>
      </w:r>
      <w:r>
        <w:rPr>
          <w:rFonts w:hint="eastAsia" w:ascii="仿宋" w:hAnsi="仿宋" w:eastAsia="仿宋" w:cs="仿宋"/>
          <w:sz w:val="32"/>
          <w:szCs w:val="32"/>
        </w:rPr>
        <w:t>救助。建立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困难职工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帮扶救助工作机制和工会干部联系帮扶困难职工制度，分级全面准确建立困难职工</w:t>
      </w:r>
      <w:r>
        <w:rPr>
          <w:rFonts w:hint="eastAsia" w:ascii="仿宋" w:hAnsi="仿宋" w:eastAsia="仿宋" w:cs="仿宋"/>
          <w:sz w:val="32"/>
          <w:szCs w:val="32"/>
        </w:rPr>
        <w:t>档案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有效筹措职工帮扶资金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解困脱困有成效；“两节”慰问、日常救助工作制度化、经常化</w:t>
      </w:r>
      <w:r>
        <w:rPr>
          <w:rFonts w:hint="eastAsia" w:ascii="仿宋" w:hAnsi="仿宋" w:eastAsia="仿宋" w:cs="仿宋"/>
          <w:sz w:val="32"/>
          <w:szCs w:val="32"/>
        </w:rPr>
        <w:t>；指导所属基层工会开展“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四季</w:t>
      </w:r>
      <w:r>
        <w:rPr>
          <w:rFonts w:hint="eastAsia" w:ascii="仿宋" w:hAnsi="仿宋" w:eastAsia="仿宋" w:cs="仿宋"/>
          <w:sz w:val="32"/>
          <w:szCs w:val="32"/>
        </w:rPr>
        <w:t>送”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品牌服务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组织所属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企事业</w:t>
      </w:r>
      <w:r>
        <w:rPr>
          <w:rFonts w:hint="eastAsia" w:ascii="仿宋" w:hAnsi="仿宋" w:eastAsia="仿宋" w:cs="仿宋"/>
          <w:sz w:val="32"/>
          <w:szCs w:val="32"/>
        </w:rPr>
        <w:t>基层工会开展“安康杯”竞赛活动，参赛率达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%；指导所属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企事业</w:t>
      </w:r>
      <w:r>
        <w:rPr>
          <w:rFonts w:hint="eastAsia" w:ascii="仿宋" w:hAnsi="仿宋" w:eastAsia="仿宋" w:cs="仿宋"/>
          <w:sz w:val="32"/>
          <w:szCs w:val="32"/>
        </w:rPr>
        <w:t>基层工会参与企业安全生产管理，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好职工劳动保护工作。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b/>
          <w:sz w:val="32"/>
          <w:szCs w:val="32"/>
        </w:rPr>
        <w:t>  </w:t>
      </w:r>
      <w:r>
        <w:rPr>
          <w:rFonts w:hint="eastAsia" w:ascii="楷体" w:hAnsi="楷体" w:eastAsia="楷体" w:cs="楷体"/>
          <w:b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财务经审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工会财务。指导</w:t>
      </w:r>
      <w:r>
        <w:rPr>
          <w:rFonts w:hint="eastAsia" w:ascii="仿宋" w:hAnsi="仿宋" w:eastAsia="仿宋" w:cs="仿宋"/>
          <w:sz w:val="32"/>
          <w:szCs w:val="32"/>
        </w:rPr>
        <w:t>所属基层工会按全部职工工资总额的2%依法划拨工会经费，按规定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收取会员会费</w:t>
      </w:r>
      <w:r>
        <w:rPr>
          <w:rFonts w:hint="eastAsia" w:ascii="仿宋" w:hAnsi="仿宋" w:eastAsia="仿宋" w:cs="仿宋"/>
          <w:sz w:val="32"/>
          <w:szCs w:val="32"/>
        </w:rPr>
        <w:t>。依法开设银行账户，建立工会经费预决算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依法收好管好用好工会经费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账目规范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工会审计。对所属基层工会经费开展审查审计工作，指导基层工会审查委员开展同级审；对基层工会贯彻执行</w:t>
      </w:r>
      <w:r>
        <w:rPr>
          <w:rFonts w:hint="eastAsia" w:ascii="仿宋" w:hAnsi="仿宋" w:eastAsia="仿宋" w:cs="仿宋"/>
          <w:sz w:val="32"/>
          <w:szCs w:val="32"/>
        </w:rPr>
        <w:t>《安徽省基层工会经费收支管理实施办法（试行）》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情况进行督促检查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配合市总工会年度抽审。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、实施步骤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制定方案。</w:t>
      </w:r>
      <w:r>
        <w:rPr>
          <w:rFonts w:hint="eastAsia" w:ascii="仿宋" w:hAnsi="仿宋" w:eastAsia="仿宋" w:cs="仿宋"/>
          <w:sz w:val="32"/>
          <w:szCs w:val="32"/>
        </w:rPr>
        <w:t>各总工会、工会联合会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对照创建内容，结合自身实际，制定创建工作方案，做好申报工作。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落实任务。市总工会根据创建单位申报情况，按照三年创建任务4:3:3的工作进度，落实年度</w:t>
      </w:r>
      <w:r>
        <w:rPr>
          <w:rFonts w:hint="eastAsia" w:ascii="仿宋" w:hAnsi="仿宋" w:eastAsia="仿宋" w:cs="仿宋"/>
          <w:sz w:val="32"/>
          <w:szCs w:val="32"/>
        </w:rPr>
        <w:t>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检查验收。按照成熟一个验收一个的原则，组织检查验收，并</w:t>
      </w:r>
      <w:r>
        <w:rPr>
          <w:rFonts w:hint="eastAsia" w:ascii="仿宋" w:hAnsi="仿宋" w:eastAsia="仿宋" w:cs="仿宋"/>
          <w:sz w:val="32"/>
          <w:szCs w:val="32"/>
        </w:rPr>
        <w:t>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达标单位</w:t>
      </w:r>
      <w:r>
        <w:rPr>
          <w:rFonts w:hint="eastAsia" w:ascii="仿宋" w:hAnsi="仿宋" w:eastAsia="仿宋" w:cs="仿宋"/>
          <w:sz w:val="32"/>
          <w:szCs w:val="32"/>
        </w:rPr>
        <w:t>一定的创建工作经费补助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对创建工作成效显著的单位和个人进行表彰奖励。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、工作要求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1、加强组织领导。各工会联合会（总工会）要把推动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</w:t>
      </w:r>
      <w:r>
        <w:rPr>
          <w:rFonts w:hint="eastAsia" w:ascii="仿宋" w:hAnsi="仿宋" w:eastAsia="仿宋" w:cs="仿宋"/>
          <w:sz w:val="32"/>
          <w:szCs w:val="32"/>
        </w:rPr>
        <w:t>组织规范化建设作为工会基础性工作摆上重要议事日程，制定创建工作时间表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任务书路线图</w:t>
      </w:r>
      <w:r>
        <w:rPr>
          <w:rFonts w:hint="eastAsia" w:ascii="仿宋" w:hAnsi="仿宋" w:eastAsia="仿宋" w:cs="仿宋"/>
          <w:sz w:val="32"/>
          <w:szCs w:val="32"/>
        </w:rPr>
        <w:t>，细化创建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、强化示范引领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创建</w:t>
      </w:r>
      <w:r>
        <w:rPr>
          <w:rFonts w:hint="eastAsia" w:ascii="仿宋" w:hAnsi="仿宋" w:eastAsia="仿宋" w:cs="仿宋"/>
          <w:sz w:val="32"/>
          <w:szCs w:val="32"/>
        </w:rPr>
        <w:t>工作重点放在基层，培育和打造一批基层工会规范化建设示范点，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发挥</w:t>
      </w:r>
      <w:r>
        <w:rPr>
          <w:rFonts w:hint="eastAsia" w:ascii="仿宋" w:hAnsi="仿宋" w:eastAsia="仿宋" w:cs="仿宋"/>
          <w:sz w:val="32"/>
          <w:szCs w:val="32"/>
        </w:rPr>
        <w:t>示范引领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作用，</w:t>
      </w:r>
      <w:r>
        <w:rPr>
          <w:rFonts w:hint="eastAsia" w:ascii="仿宋" w:hAnsi="仿宋" w:eastAsia="仿宋" w:cs="仿宋"/>
          <w:sz w:val="32"/>
          <w:szCs w:val="32"/>
        </w:rPr>
        <w:t>推动工作扎实开展。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3、组织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督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指导。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市总工会将对创建工作开展经常性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督查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，掌握情况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了解创建成效，总结创建经验。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附件：工会工作档案目录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潜山市总工会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抄报：安庆市总工会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附件：                 </w:t>
      </w:r>
    </w:p>
    <w:p>
      <w:pPr>
        <w:ind w:firstLine="3052" w:firstLineChars="9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工会工作档案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sz w:val="32"/>
          <w:szCs w:val="32"/>
        </w:rPr>
        <w:t>组织资料：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工会组织成立、换届相关资料；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会员（代表）大会和</w:t>
      </w:r>
      <w:r>
        <w:rPr>
          <w:rFonts w:hint="eastAsia" w:ascii="仿宋" w:hAnsi="仿宋" w:eastAsia="仿宋" w:cs="仿宋"/>
          <w:sz w:val="32"/>
          <w:szCs w:val="32"/>
        </w:rPr>
        <w:t>职工（代表）大会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计划、总结，会议记录，选举</w:t>
      </w:r>
      <w:r>
        <w:rPr>
          <w:rFonts w:hint="eastAsia" w:ascii="仿宋" w:hAnsi="仿宋" w:eastAsia="仿宋" w:cs="仿宋"/>
          <w:sz w:val="32"/>
          <w:szCs w:val="32"/>
        </w:rPr>
        <w:t>资料）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有关工作制度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工会组织花名册（工会委员会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经费审查委员会、女职工委员会）；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工会会员名册（或会员登记表）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会员评家资料。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二、</w:t>
      </w:r>
      <w:r>
        <w:rPr>
          <w:rFonts w:hint="eastAsia" w:ascii="楷体" w:hAnsi="楷体" w:eastAsia="楷体" w:cs="楷体"/>
          <w:b/>
          <w:sz w:val="32"/>
          <w:szCs w:val="32"/>
        </w:rPr>
        <w:t>活动资料：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活动通知和记录；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活动结果（获奖名次及奖励情况等）。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三、维权</w:t>
      </w:r>
      <w:r>
        <w:rPr>
          <w:rFonts w:hint="eastAsia" w:ascii="楷体" w:hAnsi="楷体" w:eastAsia="楷体" w:cs="楷体"/>
          <w:b/>
          <w:sz w:val="32"/>
          <w:szCs w:val="32"/>
        </w:rPr>
        <w:t>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签订的集体合同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专项集体合同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女职工专项集体合同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劳动保护</w:t>
      </w:r>
      <w:r>
        <w:rPr>
          <w:rFonts w:hint="eastAsia" w:ascii="仿宋" w:hAnsi="仿宋" w:eastAsia="仿宋" w:cs="仿宋"/>
          <w:sz w:val="32"/>
          <w:szCs w:val="32"/>
        </w:rPr>
        <w:t>等维权资料；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务公开相关资料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四、帮扶</w:t>
      </w:r>
      <w:r>
        <w:rPr>
          <w:rFonts w:hint="eastAsia" w:ascii="楷体" w:hAnsi="楷体" w:eastAsia="楷体" w:cs="楷体"/>
          <w:b/>
          <w:sz w:val="32"/>
          <w:szCs w:val="32"/>
        </w:rPr>
        <w:t>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困难职工花名册；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送温暖及帮扶情况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记录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五、财务经审</w:t>
      </w:r>
      <w:r>
        <w:rPr>
          <w:rFonts w:hint="eastAsia" w:ascii="楷体" w:hAnsi="楷体" w:eastAsia="楷体" w:cs="楷体"/>
          <w:b/>
          <w:sz w:val="32"/>
          <w:szCs w:val="32"/>
        </w:rPr>
        <w:t>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财务账表据资料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工会财产登记簿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3、工会审计材料。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FA8"/>
    <w:rsid w:val="00067903"/>
    <w:rsid w:val="000A3183"/>
    <w:rsid w:val="000A45D3"/>
    <w:rsid w:val="000B5B8E"/>
    <w:rsid w:val="000B74D0"/>
    <w:rsid w:val="000E0001"/>
    <w:rsid w:val="000E755B"/>
    <w:rsid w:val="000F0ACA"/>
    <w:rsid w:val="000F5FA5"/>
    <w:rsid w:val="001218F0"/>
    <w:rsid w:val="001557A4"/>
    <w:rsid w:val="00186671"/>
    <w:rsid w:val="00196AAA"/>
    <w:rsid w:val="001F091A"/>
    <w:rsid w:val="00207F81"/>
    <w:rsid w:val="00217C89"/>
    <w:rsid w:val="002253E5"/>
    <w:rsid w:val="00252FCB"/>
    <w:rsid w:val="002703A4"/>
    <w:rsid w:val="002804E5"/>
    <w:rsid w:val="002A2635"/>
    <w:rsid w:val="002A5F39"/>
    <w:rsid w:val="002D0BEB"/>
    <w:rsid w:val="002F31B7"/>
    <w:rsid w:val="00306E10"/>
    <w:rsid w:val="00330E6D"/>
    <w:rsid w:val="0034545D"/>
    <w:rsid w:val="00362172"/>
    <w:rsid w:val="00375160"/>
    <w:rsid w:val="00377ED7"/>
    <w:rsid w:val="003941E9"/>
    <w:rsid w:val="00394988"/>
    <w:rsid w:val="003B7ECD"/>
    <w:rsid w:val="003C1D07"/>
    <w:rsid w:val="003C23C4"/>
    <w:rsid w:val="003E6E76"/>
    <w:rsid w:val="003F3E79"/>
    <w:rsid w:val="003F4BC3"/>
    <w:rsid w:val="004249B4"/>
    <w:rsid w:val="00444FE9"/>
    <w:rsid w:val="004553B3"/>
    <w:rsid w:val="00456213"/>
    <w:rsid w:val="00473218"/>
    <w:rsid w:val="00486F28"/>
    <w:rsid w:val="004C2BC5"/>
    <w:rsid w:val="004F7FA8"/>
    <w:rsid w:val="00531556"/>
    <w:rsid w:val="00534ADD"/>
    <w:rsid w:val="0056162B"/>
    <w:rsid w:val="00562842"/>
    <w:rsid w:val="00567D11"/>
    <w:rsid w:val="005A5607"/>
    <w:rsid w:val="005A66D3"/>
    <w:rsid w:val="005A6BAF"/>
    <w:rsid w:val="005B0266"/>
    <w:rsid w:val="005B100E"/>
    <w:rsid w:val="005C7E94"/>
    <w:rsid w:val="00600DB3"/>
    <w:rsid w:val="00600DF7"/>
    <w:rsid w:val="00606221"/>
    <w:rsid w:val="00614B72"/>
    <w:rsid w:val="006266D6"/>
    <w:rsid w:val="0064421B"/>
    <w:rsid w:val="00666AC9"/>
    <w:rsid w:val="006678C8"/>
    <w:rsid w:val="00674FE3"/>
    <w:rsid w:val="00680649"/>
    <w:rsid w:val="00681428"/>
    <w:rsid w:val="006A7957"/>
    <w:rsid w:val="006B3263"/>
    <w:rsid w:val="006B680C"/>
    <w:rsid w:val="006E4AFE"/>
    <w:rsid w:val="006F1ECF"/>
    <w:rsid w:val="00731DF0"/>
    <w:rsid w:val="00777157"/>
    <w:rsid w:val="007823DA"/>
    <w:rsid w:val="0079304C"/>
    <w:rsid w:val="007B0CD5"/>
    <w:rsid w:val="00807A7F"/>
    <w:rsid w:val="008302D2"/>
    <w:rsid w:val="008D2002"/>
    <w:rsid w:val="00910152"/>
    <w:rsid w:val="009167D8"/>
    <w:rsid w:val="0092144B"/>
    <w:rsid w:val="0094259B"/>
    <w:rsid w:val="009477F5"/>
    <w:rsid w:val="00974774"/>
    <w:rsid w:val="00975D0A"/>
    <w:rsid w:val="00980FFE"/>
    <w:rsid w:val="009A457C"/>
    <w:rsid w:val="009E585A"/>
    <w:rsid w:val="00A04852"/>
    <w:rsid w:val="00A3012E"/>
    <w:rsid w:val="00A512FE"/>
    <w:rsid w:val="00AA2581"/>
    <w:rsid w:val="00AD4BA0"/>
    <w:rsid w:val="00B01EB6"/>
    <w:rsid w:val="00B33AE9"/>
    <w:rsid w:val="00B37B42"/>
    <w:rsid w:val="00B6002F"/>
    <w:rsid w:val="00B70CEA"/>
    <w:rsid w:val="00B72FCE"/>
    <w:rsid w:val="00B96BFC"/>
    <w:rsid w:val="00BA1431"/>
    <w:rsid w:val="00BA1A8B"/>
    <w:rsid w:val="00BA6B7F"/>
    <w:rsid w:val="00BD3AC9"/>
    <w:rsid w:val="00BD556B"/>
    <w:rsid w:val="00C25271"/>
    <w:rsid w:val="00C610A3"/>
    <w:rsid w:val="00C671C9"/>
    <w:rsid w:val="00C72571"/>
    <w:rsid w:val="00C9510C"/>
    <w:rsid w:val="00CB2872"/>
    <w:rsid w:val="00CD58F5"/>
    <w:rsid w:val="00CE6DBF"/>
    <w:rsid w:val="00D12D39"/>
    <w:rsid w:val="00D85178"/>
    <w:rsid w:val="00DA4D1D"/>
    <w:rsid w:val="00DC0BDA"/>
    <w:rsid w:val="00DE73BE"/>
    <w:rsid w:val="00E11733"/>
    <w:rsid w:val="00E21379"/>
    <w:rsid w:val="00E25677"/>
    <w:rsid w:val="00EA5FFC"/>
    <w:rsid w:val="00F15C5E"/>
    <w:rsid w:val="00F3669D"/>
    <w:rsid w:val="00F55889"/>
    <w:rsid w:val="00F61913"/>
    <w:rsid w:val="00F633D1"/>
    <w:rsid w:val="00F63C1F"/>
    <w:rsid w:val="00F7747A"/>
    <w:rsid w:val="00FA077E"/>
    <w:rsid w:val="00FC7D1C"/>
    <w:rsid w:val="00FE186A"/>
    <w:rsid w:val="00FE2D00"/>
    <w:rsid w:val="01570762"/>
    <w:rsid w:val="016A77D5"/>
    <w:rsid w:val="02103F77"/>
    <w:rsid w:val="027F3FBA"/>
    <w:rsid w:val="029E7DE2"/>
    <w:rsid w:val="02AC5491"/>
    <w:rsid w:val="02CA79C8"/>
    <w:rsid w:val="03015501"/>
    <w:rsid w:val="034662DF"/>
    <w:rsid w:val="037520B9"/>
    <w:rsid w:val="040D688A"/>
    <w:rsid w:val="04952B57"/>
    <w:rsid w:val="04AE5ADC"/>
    <w:rsid w:val="05276DCA"/>
    <w:rsid w:val="054D216B"/>
    <w:rsid w:val="05636D2C"/>
    <w:rsid w:val="058A437B"/>
    <w:rsid w:val="05AE3290"/>
    <w:rsid w:val="05C5761E"/>
    <w:rsid w:val="063B6A92"/>
    <w:rsid w:val="065C74A6"/>
    <w:rsid w:val="06932416"/>
    <w:rsid w:val="06A34E17"/>
    <w:rsid w:val="06B532AD"/>
    <w:rsid w:val="07277BAD"/>
    <w:rsid w:val="072D0D9D"/>
    <w:rsid w:val="07DB2D1D"/>
    <w:rsid w:val="07F87D17"/>
    <w:rsid w:val="089446FC"/>
    <w:rsid w:val="09B936D6"/>
    <w:rsid w:val="09BB6544"/>
    <w:rsid w:val="0A7F1731"/>
    <w:rsid w:val="0A8F43CD"/>
    <w:rsid w:val="0A9A53E2"/>
    <w:rsid w:val="0AC86605"/>
    <w:rsid w:val="0ADF14BE"/>
    <w:rsid w:val="0B182C36"/>
    <w:rsid w:val="0B964C46"/>
    <w:rsid w:val="0C286BF0"/>
    <w:rsid w:val="0C2C5518"/>
    <w:rsid w:val="0CB0707D"/>
    <w:rsid w:val="0CBA37AE"/>
    <w:rsid w:val="0CFC17FE"/>
    <w:rsid w:val="0D1A012F"/>
    <w:rsid w:val="0D580F1C"/>
    <w:rsid w:val="0D9C6CB8"/>
    <w:rsid w:val="0DB455FB"/>
    <w:rsid w:val="0F006753"/>
    <w:rsid w:val="0F37723E"/>
    <w:rsid w:val="10577179"/>
    <w:rsid w:val="10A858E6"/>
    <w:rsid w:val="11532934"/>
    <w:rsid w:val="11714A5B"/>
    <w:rsid w:val="11A845E4"/>
    <w:rsid w:val="1228737E"/>
    <w:rsid w:val="12F05762"/>
    <w:rsid w:val="136F0BCB"/>
    <w:rsid w:val="13943306"/>
    <w:rsid w:val="13BF48E8"/>
    <w:rsid w:val="148A641C"/>
    <w:rsid w:val="1542134E"/>
    <w:rsid w:val="154272AE"/>
    <w:rsid w:val="15517479"/>
    <w:rsid w:val="15762823"/>
    <w:rsid w:val="15A91DFE"/>
    <w:rsid w:val="165F021F"/>
    <w:rsid w:val="16767664"/>
    <w:rsid w:val="16AB7EC5"/>
    <w:rsid w:val="16FA7F7D"/>
    <w:rsid w:val="179027CD"/>
    <w:rsid w:val="17912AF6"/>
    <w:rsid w:val="1907059E"/>
    <w:rsid w:val="19362454"/>
    <w:rsid w:val="195559FF"/>
    <w:rsid w:val="19E428AC"/>
    <w:rsid w:val="1A2D5247"/>
    <w:rsid w:val="1B112FC1"/>
    <w:rsid w:val="1B250613"/>
    <w:rsid w:val="1B26022A"/>
    <w:rsid w:val="1B6C03FD"/>
    <w:rsid w:val="1BA8670A"/>
    <w:rsid w:val="1C024275"/>
    <w:rsid w:val="1C1E3727"/>
    <w:rsid w:val="1C394FF7"/>
    <w:rsid w:val="1C467B0B"/>
    <w:rsid w:val="1CBC40FD"/>
    <w:rsid w:val="1D021D4D"/>
    <w:rsid w:val="1D1935CE"/>
    <w:rsid w:val="1D1A03AE"/>
    <w:rsid w:val="1D3209AC"/>
    <w:rsid w:val="1D341DFB"/>
    <w:rsid w:val="1D6B0A7A"/>
    <w:rsid w:val="1D7F1E86"/>
    <w:rsid w:val="1DB404AE"/>
    <w:rsid w:val="1EE146DC"/>
    <w:rsid w:val="1F230235"/>
    <w:rsid w:val="1F3E4266"/>
    <w:rsid w:val="1FA0305A"/>
    <w:rsid w:val="1FF103EB"/>
    <w:rsid w:val="1FF81769"/>
    <w:rsid w:val="205704D3"/>
    <w:rsid w:val="20872D6D"/>
    <w:rsid w:val="21025BF4"/>
    <w:rsid w:val="211C111E"/>
    <w:rsid w:val="21416397"/>
    <w:rsid w:val="21851883"/>
    <w:rsid w:val="218C41FC"/>
    <w:rsid w:val="220827C5"/>
    <w:rsid w:val="220A5CA6"/>
    <w:rsid w:val="22645C64"/>
    <w:rsid w:val="22754D86"/>
    <w:rsid w:val="22775277"/>
    <w:rsid w:val="232E36B9"/>
    <w:rsid w:val="23892BC0"/>
    <w:rsid w:val="239C19FD"/>
    <w:rsid w:val="23B47BD8"/>
    <w:rsid w:val="25257A6F"/>
    <w:rsid w:val="25401FD5"/>
    <w:rsid w:val="25C82C28"/>
    <w:rsid w:val="26F87787"/>
    <w:rsid w:val="27AE19A7"/>
    <w:rsid w:val="27DD6A34"/>
    <w:rsid w:val="284E1C4E"/>
    <w:rsid w:val="28982DB5"/>
    <w:rsid w:val="28C14CB0"/>
    <w:rsid w:val="28F03525"/>
    <w:rsid w:val="29005FA5"/>
    <w:rsid w:val="2961092E"/>
    <w:rsid w:val="29B65E97"/>
    <w:rsid w:val="29D8594C"/>
    <w:rsid w:val="2A3C4F9E"/>
    <w:rsid w:val="2A491B46"/>
    <w:rsid w:val="2A98298C"/>
    <w:rsid w:val="2B192EB6"/>
    <w:rsid w:val="2B2A01D2"/>
    <w:rsid w:val="2B6541DF"/>
    <w:rsid w:val="2C4A54C0"/>
    <w:rsid w:val="2CEA2668"/>
    <w:rsid w:val="2D5C3085"/>
    <w:rsid w:val="2D713730"/>
    <w:rsid w:val="2E214BB7"/>
    <w:rsid w:val="2E3955F5"/>
    <w:rsid w:val="2E840708"/>
    <w:rsid w:val="2E9133AB"/>
    <w:rsid w:val="2F157FEE"/>
    <w:rsid w:val="2F23374C"/>
    <w:rsid w:val="2F393B25"/>
    <w:rsid w:val="2F623F18"/>
    <w:rsid w:val="309002DB"/>
    <w:rsid w:val="30A025B1"/>
    <w:rsid w:val="31A51077"/>
    <w:rsid w:val="31FD4EC5"/>
    <w:rsid w:val="3212261E"/>
    <w:rsid w:val="32230416"/>
    <w:rsid w:val="324771FD"/>
    <w:rsid w:val="331B7918"/>
    <w:rsid w:val="33791F94"/>
    <w:rsid w:val="33887426"/>
    <w:rsid w:val="3398023B"/>
    <w:rsid w:val="34886564"/>
    <w:rsid w:val="34F7353A"/>
    <w:rsid w:val="34F92A90"/>
    <w:rsid w:val="34FB4222"/>
    <w:rsid w:val="35203043"/>
    <w:rsid w:val="35791A3E"/>
    <w:rsid w:val="35C02F00"/>
    <w:rsid w:val="36A35756"/>
    <w:rsid w:val="377A5DD2"/>
    <w:rsid w:val="379B7B59"/>
    <w:rsid w:val="37B03E23"/>
    <w:rsid w:val="37C75186"/>
    <w:rsid w:val="384A0E25"/>
    <w:rsid w:val="38652CB8"/>
    <w:rsid w:val="38AF0973"/>
    <w:rsid w:val="38E44954"/>
    <w:rsid w:val="39575D23"/>
    <w:rsid w:val="3963339E"/>
    <w:rsid w:val="397F61DA"/>
    <w:rsid w:val="3AAA3BEE"/>
    <w:rsid w:val="3B056AE3"/>
    <w:rsid w:val="3D170B15"/>
    <w:rsid w:val="3D3B4218"/>
    <w:rsid w:val="3D44779E"/>
    <w:rsid w:val="3DA51D1D"/>
    <w:rsid w:val="3DE1742D"/>
    <w:rsid w:val="3E2A10C1"/>
    <w:rsid w:val="3E2B1CBD"/>
    <w:rsid w:val="3F163966"/>
    <w:rsid w:val="3F214F0B"/>
    <w:rsid w:val="3F816909"/>
    <w:rsid w:val="3F903869"/>
    <w:rsid w:val="401944E9"/>
    <w:rsid w:val="409504C8"/>
    <w:rsid w:val="413917BF"/>
    <w:rsid w:val="41694CFF"/>
    <w:rsid w:val="41EE30DB"/>
    <w:rsid w:val="422A31BB"/>
    <w:rsid w:val="42373223"/>
    <w:rsid w:val="42651BFD"/>
    <w:rsid w:val="42D615BE"/>
    <w:rsid w:val="42E80649"/>
    <w:rsid w:val="434C0EB5"/>
    <w:rsid w:val="43D416E2"/>
    <w:rsid w:val="44176DED"/>
    <w:rsid w:val="44282C99"/>
    <w:rsid w:val="44425DB7"/>
    <w:rsid w:val="448D4F6E"/>
    <w:rsid w:val="44C37EED"/>
    <w:rsid w:val="45F007BF"/>
    <w:rsid w:val="460D2EAF"/>
    <w:rsid w:val="465C3619"/>
    <w:rsid w:val="467F21FC"/>
    <w:rsid w:val="46E1711F"/>
    <w:rsid w:val="471132FE"/>
    <w:rsid w:val="472A5717"/>
    <w:rsid w:val="47564059"/>
    <w:rsid w:val="47BB6908"/>
    <w:rsid w:val="47CE57F2"/>
    <w:rsid w:val="48144316"/>
    <w:rsid w:val="48301C00"/>
    <w:rsid w:val="48365D79"/>
    <w:rsid w:val="4865389F"/>
    <w:rsid w:val="48BC533E"/>
    <w:rsid w:val="490C0FBF"/>
    <w:rsid w:val="4A441F52"/>
    <w:rsid w:val="4A511ED1"/>
    <w:rsid w:val="4B796527"/>
    <w:rsid w:val="4B8B29D7"/>
    <w:rsid w:val="4BDF6E57"/>
    <w:rsid w:val="4C023A33"/>
    <w:rsid w:val="4C247B10"/>
    <w:rsid w:val="4C2F4C15"/>
    <w:rsid w:val="4CEF1EE6"/>
    <w:rsid w:val="4D6F3A1C"/>
    <w:rsid w:val="4D977DA9"/>
    <w:rsid w:val="4E357E8A"/>
    <w:rsid w:val="4E4242C9"/>
    <w:rsid w:val="4EFD79E6"/>
    <w:rsid w:val="4FA67740"/>
    <w:rsid w:val="4FA74396"/>
    <w:rsid w:val="4FB47A78"/>
    <w:rsid w:val="5001771E"/>
    <w:rsid w:val="501518AB"/>
    <w:rsid w:val="505840F0"/>
    <w:rsid w:val="516706EB"/>
    <w:rsid w:val="516E43EF"/>
    <w:rsid w:val="51724E15"/>
    <w:rsid w:val="518E4B55"/>
    <w:rsid w:val="51DD43BE"/>
    <w:rsid w:val="51E74139"/>
    <w:rsid w:val="52576F6D"/>
    <w:rsid w:val="526723EF"/>
    <w:rsid w:val="529D7AA4"/>
    <w:rsid w:val="52A772ED"/>
    <w:rsid w:val="52B910B6"/>
    <w:rsid w:val="52C43539"/>
    <w:rsid w:val="52FB3A92"/>
    <w:rsid w:val="532C1388"/>
    <w:rsid w:val="53331A0D"/>
    <w:rsid w:val="533F758A"/>
    <w:rsid w:val="5349777E"/>
    <w:rsid w:val="536D637D"/>
    <w:rsid w:val="5374254D"/>
    <w:rsid w:val="53830019"/>
    <w:rsid w:val="53F4601B"/>
    <w:rsid w:val="540C04B2"/>
    <w:rsid w:val="542C0B4E"/>
    <w:rsid w:val="54364F5B"/>
    <w:rsid w:val="548218F1"/>
    <w:rsid w:val="54882B44"/>
    <w:rsid w:val="549E3561"/>
    <w:rsid w:val="54A56C4D"/>
    <w:rsid w:val="550B74A4"/>
    <w:rsid w:val="551D6ABF"/>
    <w:rsid w:val="552F1EF5"/>
    <w:rsid w:val="559C0666"/>
    <w:rsid w:val="567B5135"/>
    <w:rsid w:val="56E521BE"/>
    <w:rsid w:val="57450EC1"/>
    <w:rsid w:val="57C83FBE"/>
    <w:rsid w:val="585D5B4C"/>
    <w:rsid w:val="58652B35"/>
    <w:rsid w:val="588E65D6"/>
    <w:rsid w:val="58AD0A5C"/>
    <w:rsid w:val="58C40729"/>
    <w:rsid w:val="58E80B3B"/>
    <w:rsid w:val="58F62B6C"/>
    <w:rsid w:val="599F6619"/>
    <w:rsid w:val="5A116258"/>
    <w:rsid w:val="5A26591E"/>
    <w:rsid w:val="5AD17BA3"/>
    <w:rsid w:val="5AE76AF3"/>
    <w:rsid w:val="5CF951E5"/>
    <w:rsid w:val="5D890C94"/>
    <w:rsid w:val="5E0E2CD2"/>
    <w:rsid w:val="5E3E424F"/>
    <w:rsid w:val="5F3031B5"/>
    <w:rsid w:val="5F5C7C1E"/>
    <w:rsid w:val="60047C50"/>
    <w:rsid w:val="60C71A8D"/>
    <w:rsid w:val="60DB1DA4"/>
    <w:rsid w:val="611A5DA8"/>
    <w:rsid w:val="615557B7"/>
    <w:rsid w:val="621C3756"/>
    <w:rsid w:val="62A25A8E"/>
    <w:rsid w:val="62FE6CBC"/>
    <w:rsid w:val="630D300A"/>
    <w:rsid w:val="63261334"/>
    <w:rsid w:val="63FB61A2"/>
    <w:rsid w:val="646E3ED1"/>
    <w:rsid w:val="64886B91"/>
    <w:rsid w:val="64A238D3"/>
    <w:rsid w:val="64D24327"/>
    <w:rsid w:val="64FF4D36"/>
    <w:rsid w:val="652B0DCF"/>
    <w:rsid w:val="65535B93"/>
    <w:rsid w:val="6588070B"/>
    <w:rsid w:val="659A36AA"/>
    <w:rsid w:val="67175BBA"/>
    <w:rsid w:val="67C4771F"/>
    <w:rsid w:val="68677C59"/>
    <w:rsid w:val="6A0C43B2"/>
    <w:rsid w:val="6A9048FD"/>
    <w:rsid w:val="6AA500CD"/>
    <w:rsid w:val="6B2F47A4"/>
    <w:rsid w:val="6BBE02FA"/>
    <w:rsid w:val="6BC91B52"/>
    <w:rsid w:val="6BF4393C"/>
    <w:rsid w:val="6C162E0E"/>
    <w:rsid w:val="6C1B249B"/>
    <w:rsid w:val="6C1E3E9B"/>
    <w:rsid w:val="6C397D43"/>
    <w:rsid w:val="6C885014"/>
    <w:rsid w:val="6D0A2FA5"/>
    <w:rsid w:val="6D2F7B91"/>
    <w:rsid w:val="6D9F154E"/>
    <w:rsid w:val="6DFA2834"/>
    <w:rsid w:val="6E0D6CBE"/>
    <w:rsid w:val="6E2338F2"/>
    <w:rsid w:val="6E780F38"/>
    <w:rsid w:val="6E7A1528"/>
    <w:rsid w:val="6F0E4CE9"/>
    <w:rsid w:val="6F79662D"/>
    <w:rsid w:val="6FAF54CF"/>
    <w:rsid w:val="6FB7009D"/>
    <w:rsid w:val="70474B35"/>
    <w:rsid w:val="70FE0E34"/>
    <w:rsid w:val="71383D69"/>
    <w:rsid w:val="720C04E3"/>
    <w:rsid w:val="73351F92"/>
    <w:rsid w:val="73522AB4"/>
    <w:rsid w:val="73D04FCC"/>
    <w:rsid w:val="747119E0"/>
    <w:rsid w:val="748A3A8F"/>
    <w:rsid w:val="74C7179B"/>
    <w:rsid w:val="74CE504D"/>
    <w:rsid w:val="74E43E5B"/>
    <w:rsid w:val="74EF645B"/>
    <w:rsid w:val="755C2DA9"/>
    <w:rsid w:val="760E2D32"/>
    <w:rsid w:val="761006C9"/>
    <w:rsid w:val="76760FAD"/>
    <w:rsid w:val="768A585F"/>
    <w:rsid w:val="769F03D5"/>
    <w:rsid w:val="7769192E"/>
    <w:rsid w:val="77E53644"/>
    <w:rsid w:val="782062B4"/>
    <w:rsid w:val="78657951"/>
    <w:rsid w:val="78AF2ABF"/>
    <w:rsid w:val="791A3A20"/>
    <w:rsid w:val="7A081530"/>
    <w:rsid w:val="7A1D5622"/>
    <w:rsid w:val="7A7D5842"/>
    <w:rsid w:val="7AF42964"/>
    <w:rsid w:val="7B2F5D68"/>
    <w:rsid w:val="7B412FA3"/>
    <w:rsid w:val="7BCE1283"/>
    <w:rsid w:val="7C1748C6"/>
    <w:rsid w:val="7C275CDC"/>
    <w:rsid w:val="7C754B50"/>
    <w:rsid w:val="7C892E36"/>
    <w:rsid w:val="7C972873"/>
    <w:rsid w:val="7C986F5C"/>
    <w:rsid w:val="7CCB7ABE"/>
    <w:rsid w:val="7CFC58FB"/>
    <w:rsid w:val="7EB137DD"/>
    <w:rsid w:val="7F8B1A3A"/>
    <w:rsid w:val="7FB96858"/>
    <w:rsid w:val="7FD6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356</Words>
  <Characters>2032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2019-03-21T08:57:00Z</dcterms:created>
  <dc:creator>微软用户</dc:creator>
  <cp:lastModifiedBy>袁绍龙</cp:lastModifiedBy>
  <cp:lastPrinted>2019-03-26T08:37:00Z</cp:lastPrinted>
  <dcterms:modified xsi:type="dcterms:W3CDTF">2019-04-03T01:09:44Z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